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10" w:lineRule="exact"/>
        <w:ind w:firstLine="0" w:firstLineChars="0"/>
        <w:textAlignment w:val="auto"/>
      </w:pPr>
    </w:p>
    <w:p>
      <w:pPr>
        <w:keepNext w:val="0"/>
        <w:keepLines w:val="0"/>
        <w:pageBreakBefore w:val="0"/>
        <w:widowControl/>
        <w:kinsoku/>
        <w:wordWrap/>
        <w:overflowPunct/>
        <w:topLinePunct w:val="0"/>
        <w:autoSpaceDE/>
        <w:autoSpaceDN/>
        <w:bidi w:val="0"/>
        <w:adjustRightInd/>
        <w:snapToGrid/>
        <w:spacing w:line="610" w:lineRule="exact"/>
        <w:ind w:firstLine="0" w:firstLineChars="0"/>
        <w:textAlignment w:val="auto"/>
      </w:pPr>
    </w:p>
    <w:p>
      <w:pPr>
        <w:keepNext w:val="0"/>
        <w:keepLines w:val="0"/>
        <w:pageBreakBefore w:val="0"/>
        <w:widowControl/>
        <w:kinsoku/>
        <w:wordWrap/>
        <w:overflowPunct/>
        <w:topLinePunct w:val="0"/>
        <w:autoSpaceDE/>
        <w:autoSpaceDN/>
        <w:bidi w:val="0"/>
        <w:adjustRightInd/>
        <w:snapToGrid/>
        <w:spacing w:line="610" w:lineRule="exact"/>
        <w:ind w:firstLine="0" w:firstLineChars="0"/>
        <w:textAlignment w:val="auto"/>
      </w:pPr>
    </w:p>
    <w:p>
      <w:pPr>
        <w:keepNext w:val="0"/>
        <w:keepLines w:val="0"/>
        <w:pageBreakBefore w:val="0"/>
        <w:widowControl/>
        <w:kinsoku/>
        <w:wordWrap/>
        <w:overflowPunct/>
        <w:topLinePunct w:val="0"/>
        <w:autoSpaceDE/>
        <w:autoSpaceDN/>
        <w:bidi w:val="0"/>
        <w:adjustRightInd/>
        <w:snapToGrid/>
        <w:spacing w:line="610" w:lineRule="exact"/>
        <w:ind w:firstLine="0" w:firstLineChars="0"/>
        <w:textAlignment w:val="auto"/>
      </w:pPr>
    </w:p>
    <w:p>
      <w:pPr>
        <w:keepNext w:val="0"/>
        <w:keepLines w:val="0"/>
        <w:pageBreakBefore w:val="0"/>
        <w:widowControl/>
        <w:kinsoku/>
        <w:wordWrap/>
        <w:overflowPunct/>
        <w:topLinePunct w:val="0"/>
        <w:autoSpaceDE/>
        <w:autoSpaceDN/>
        <w:bidi w:val="0"/>
        <w:adjustRightInd/>
        <w:snapToGrid/>
        <w:spacing w:line="610" w:lineRule="exact"/>
        <w:ind w:firstLine="0" w:firstLineChars="0"/>
        <w:textAlignment w:val="auto"/>
      </w:pPr>
    </w:p>
    <w:p>
      <w:pPr>
        <w:keepNext w:val="0"/>
        <w:keepLines w:val="0"/>
        <w:pageBreakBefore w:val="0"/>
        <w:widowControl/>
        <w:kinsoku/>
        <w:wordWrap/>
        <w:overflowPunct/>
        <w:topLinePunct w:val="0"/>
        <w:autoSpaceDE/>
        <w:autoSpaceDN/>
        <w:bidi w:val="0"/>
        <w:adjustRightInd/>
        <w:snapToGrid/>
        <w:spacing w:line="610" w:lineRule="exact"/>
        <w:ind w:firstLine="0" w:firstLineChars="0"/>
        <w:textAlignment w:val="auto"/>
      </w:pPr>
    </w:p>
    <w:p>
      <w:pPr>
        <w:ind w:firstLine="0" w:firstLineChars="0"/>
        <w:jc w:val="center"/>
        <w:rPr>
          <w:rFonts w:ascii="仿宋_GB2312"/>
        </w:rPr>
      </w:pPr>
      <w:r>
        <w:rPr>
          <w:rFonts w:hint="eastAsia" w:ascii="仿宋_GB2312"/>
        </w:rPr>
        <w:t>沪崇竖府〔202</w:t>
      </w:r>
      <w:r>
        <w:rPr>
          <w:rFonts w:hint="eastAsia" w:ascii="仿宋_GB2312"/>
          <w:lang w:val="en-US" w:eastAsia="zh-CN"/>
        </w:rPr>
        <w:t>4</w:t>
      </w:r>
      <w:r>
        <w:rPr>
          <w:rFonts w:hint="eastAsia" w:ascii="仿宋_GB2312"/>
        </w:rPr>
        <w:t>〕</w:t>
      </w:r>
      <w:r>
        <w:rPr>
          <w:rFonts w:hint="eastAsia" w:ascii="仿宋_GB2312"/>
          <w:lang w:val="en-US" w:eastAsia="zh-CN"/>
        </w:rPr>
        <w:t>13</w:t>
      </w:r>
      <w:r>
        <w:rPr>
          <w:rFonts w:hint="eastAsia" w:ascii="仿宋_GB2312"/>
        </w:rPr>
        <w:t>号</w:t>
      </w:r>
    </w:p>
    <w:p>
      <w:pPr>
        <w:ind w:firstLine="0" w:firstLineChars="0"/>
        <w:jc w:val="center"/>
        <w:rPr>
          <w:rFonts w:ascii="仿宋_GB2312"/>
        </w:rPr>
      </w:pPr>
    </w:p>
    <w:p>
      <w:pPr>
        <w:ind w:firstLine="0" w:firstLineChars="0"/>
        <w:jc w:val="center"/>
        <w:rPr>
          <w:rFonts w:ascii="方正小标宋简体" w:hAnsi="方正小标宋简体" w:eastAsia="方正小标宋简体"/>
          <w:sz w:val="44"/>
          <w:szCs w:val="44"/>
        </w:rPr>
      </w:pPr>
    </w:p>
    <w:p>
      <w:pPr>
        <w:ind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关于印发《竖新镇202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年促进创业就业奖励扶持办法》的通知</w:t>
      </w:r>
    </w:p>
    <w:p>
      <w:pPr>
        <w:ind w:firstLine="0" w:firstLineChars="0"/>
        <w:jc w:val="center"/>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企事业单位：</w:t>
      </w:r>
    </w:p>
    <w:p>
      <w:pPr>
        <w:ind w:firstLine="640"/>
        <w:rPr>
          <w:rFonts w:hint="eastAsia" w:ascii="仿宋_GB2312" w:eastAsia="仿宋_GB2312"/>
          <w:sz w:val="32"/>
          <w:szCs w:val="32"/>
          <w:lang w:eastAsia="zh-CN"/>
        </w:rPr>
      </w:pPr>
      <w:r>
        <w:rPr>
          <w:rFonts w:hint="eastAsia" w:ascii="仿宋_GB2312" w:eastAsia="仿宋_GB2312"/>
          <w:sz w:val="32"/>
          <w:szCs w:val="32"/>
          <w:lang w:eastAsia="zh-CN"/>
        </w:rPr>
        <w:t>为认真贯</w:t>
      </w:r>
      <w:bookmarkStart w:id="0" w:name="_GoBack"/>
      <w:bookmarkEnd w:id="0"/>
      <w:r>
        <w:rPr>
          <w:rFonts w:hint="eastAsia" w:ascii="仿宋_GB2312" w:eastAsia="仿宋_GB2312"/>
          <w:sz w:val="32"/>
          <w:szCs w:val="32"/>
          <w:lang w:eastAsia="zh-CN"/>
        </w:rPr>
        <w:t>彻落实《崇明区2022—202</w:t>
      </w:r>
      <w:r>
        <w:rPr>
          <w:rFonts w:hint="eastAsia" w:ascii="仿宋_GB2312" w:eastAsia="仿宋_GB2312"/>
          <w:sz w:val="32"/>
          <w:szCs w:val="32"/>
          <w:lang w:val="en-US" w:eastAsia="zh-CN"/>
        </w:rPr>
        <w:t>6</w:t>
      </w:r>
      <w:r>
        <w:rPr>
          <w:rFonts w:hint="eastAsia" w:ascii="仿宋_GB2312" w:eastAsia="仿宋_GB2312"/>
          <w:sz w:val="32"/>
          <w:szCs w:val="32"/>
          <w:lang w:eastAsia="zh-CN"/>
        </w:rPr>
        <w:t>年促进就业扶持政策》，有效推进本镇求职人员实现就业，鼓励自主创业，营造良好的创业就业氛围，现结合本镇实际情况，制定竖新镇</w:t>
      </w:r>
      <w:r>
        <w:rPr>
          <w:rFonts w:hint="eastAsia" w:ascii="仿宋_GB2312" w:eastAsia="仿宋_GB2312"/>
          <w:sz w:val="32"/>
          <w:szCs w:val="32"/>
          <w:lang w:val="en-US" w:eastAsia="zh-CN"/>
        </w:rPr>
        <w:t>2024年促进</w:t>
      </w:r>
      <w:r>
        <w:rPr>
          <w:rFonts w:hint="eastAsia" w:ascii="仿宋_GB2312" w:eastAsia="仿宋_GB2312"/>
          <w:sz w:val="32"/>
          <w:szCs w:val="32"/>
          <w:lang w:eastAsia="zh-CN"/>
        </w:rPr>
        <w:t>创业就业奖励扶持办法：</w:t>
      </w:r>
    </w:p>
    <w:p>
      <w:pPr>
        <w:ind w:firstLine="640"/>
        <w:rPr>
          <w:rFonts w:hint="eastAsia" w:ascii="仿宋_GB2312" w:eastAsia="仿宋_GB2312"/>
          <w:sz w:val="32"/>
          <w:szCs w:val="32"/>
          <w:lang w:eastAsia="zh-CN"/>
        </w:rPr>
      </w:pPr>
      <w:r>
        <w:rPr>
          <w:rFonts w:hint="eastAsia" w:ascii="仿宋_GB2312" w:eastAsia="仿宋_GB2312"/>
          <w:sz w:val="32"/>
          <w:szCs w:val="32"/>
          <w:lang w:val="en-US" w:eastAsia="zh-CN"/>
        </w:rPr>
        <w:t>一、</w:t>
      </w:r>
      <w:r>
        <w:rPr>
          <w:rFonts w:hint="eastAsia" w:ascii="仿宋_GB2312" w:eastAsia="仿宋_GB2312"/>
          <w:sz w:val="32"/>
          <w:szCs w:val="32"/>
          <w:lang w:eastAsia="zh-CN"/>
        </w:rPr>
        <w:t>鼓励有创业意向的人员在竖新镇创业孵化园区内创业，免费提供</w:t>
      </w:r>
      <w:r>
        <w:rPr>
          <w:rFonts w:hint="eastAsia" w:ascii="仿宋_GB2312" w:eastAsia="仿宋_GB2312"/>
          <w:sz w:val="32"/>
          <w:szCs w:val="32"/>
          <w:lang w:val="en-US" w:eastAsia="zh-CN"/>
        </w:rPr>
        <w:t>2</w:t>
      </w:r>
      <w:r>
        <w:rPr>
          <w:rFonts w:hint="eastAsia" w:ascii="仿宋_GB2312" w:eastAsia="仿宋_GB2312"/>
          <w:sz w:val="32"/>
          <w:szCs w:val="32"/>
          <w:lang w:eastAsia="zh-CN"/>
        </w:rPr>
        <w:t>年的办公场所和办公设施使用权，免费提供创业咨询和注册一站式服务。对于孵化企业注册在竖新镇经济小区的，将根据税收情况给予一定的补贴。</w:t>
      </w:r>
    </w:p>
    <w:p>
      <w:pPr>
        <w:ind w:firstLine="640"/>
        <w:rPr>
          <w:rFonts w:hint="eastAsia" w:ascii="仿宋_GB2312" w:eastAsia="仿宋_GB2312"/>
          <w:sz w:val="32"/>
          <w:szCs w:val="32"/>
          <w:lang w:eastAsia="zh-CN"/>
        </w:rPr>
      </w:pPr>
      <w:r>
        <w:rPr>
          <w:rFonts w:hint="eastAsia" w:ascii="仿宋_GB2312" w:eastAsia="仿宋_GB2312"/>
          <w:sz w:val="32"/>
          <w:szCs w:val="32"/>
          <w:lang w:eastAsia="zh-CN"/>
        </w:rPr>
        <w:t>二、鼓励自主创业。202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lang w:val="en-US" w:eastAsia="zh-CN"/>
        </w:rPr>
        <w:t>1</w:t>
      </w:r>
      <w:r>
        <w:rPr>
          <w:rFonts w:hint="eastAsia" w:ascii="仿宋_GB2312" w:eastAsia="仿宋_GB2312"/>
          <w:sz w:val="32"/>
          <w:szCs w:val="32"/>
          <w:lang w:eastAsia="zh-CN"/>
        </w:rPr>
        <w:t xml:space="preserve">月1日以后，凡在本镇注册的新创办中小微型企业、个体工商户、农民专业合作社、民办非企业单位等创业组织(劳务公司、人力资源管理公司、保安公司及政府购买服务的用人单位除外),符合生态岛建设要求，入驻本镇创业孵化园区并实际运营的,给予一次性开办奖励1000元。   </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三、创业带动就业一次性奖励。2024年1月1日以后，本镇创业组织</w:t>
      </w:r>
      <w:r>
        <w:rPr>
          <w:rFonts w:hint="eastAsia" w:ascii="仿宋_GB2312" w:eastAsia="仿宋_GB2312"/>
          <w:sz w:val="32"/>
          <w:szCs w:val="32"/>
          <w:lang w:eastAsia="zh-CN"/>
        </w:rPr>
        <w:t>(劳务公司、人力资源管理公司、保安公司及政府购买服务的用人单位除外)</w:t>
      </w:r>
      <w:r>
        <w:rPr>
          <w:rFonts w:hint="eastAsia" w:ascii="仿宋_GB2312" w:eastAsia="仿宋_GB2312"/>
          <w:sz w:val="32"/>
          <w:szCs w:val="32"/>
          <w:lang w:val="en-US" w:eastAsia="zh-CN"/>
        </w:rPr>
        <w:t>成立1年内,带动本镇户籍失业6个月以上的失业、无业人员、退伍军人或就业困难人员就业的，并按规定办理用工手续,并缴纳社会保险费连续满6个月以上的,给予创业组织一次性创业带动就业奖励,奖励标准为:除法人代表外，录用1-3人就业的，一次性奖励1000元；录用4-6人就业的，一次性奖励2000元；录用7人及以上就业的，一次性奖励3000元。</w:t>
      </w:r>
    </w:p>
    <w:p>
      <w:pPr>
        <w:ind w:firstLine="640"/>
        <w:rPr>
          <w:rFonts w:hint="eastAsia" w:ascii="仿宋_GB2312" w:eastAsia="仿宋_GB2312"/>
          <w:sz w:val="32"/>
          <w:szCs w:val="32"/>
          <w:lang w:eastAsia="zh-CN"/>
        </w:rPr>
      </w:pPr>
      <w:r>
        <w:rPr>
          <w:rFonts w:hint="eastAsia" w:ascii="仿宋_GB2312" w:eastAsia="仿宋_GB2312"/>
          <w:sz w:val="32"/>
          <w:szCs w:val="32"/>
          <w:lang w:val="en-US" w:eastAsia="zh-CN"/>
        </w:rPr>
        <w:t>四、</w:t>
      </w:r>
      <w:r>
        <w:rPr>
          <w:rFonts w:hint="eastAsia" w:ascii="仿宋_GB2312" w:eastAsia="仿宋_GB2312"/>
          <w:sz w:val="32"/>
          <w:szCs w:val="32"/>
          <w:lang w:eastAsia="zh-CN"/>
        </w:rPr>
        <w:t>鼓励基层各</w:t>
      </w:r>
      <w:r>
        <w:rPr>
          <w:rFonts w:hint="eastAsia" w:ascii="仿宋_GB2312" w:eastAsia="仿宋_GB2312"/>
          <w:sz w:val="32"/>
          <w:szCs w:val="32"/>
          <w:lang w:val="en-US" w:eastAsia="zh-CN"/>
        </w:rPr>
        <w:t>村居就业服务站点、</w:t>
      </w:r>
      <w:r>
        <w:rPr>
          <w:rFonts w:hint="eastAsia" w:ascii="仿宋_GB2312" w:eastAsia="仿宋_GB2312"/>
          <w:sz w:val="32"/>
          <w:szCs w:val="32"/>
          <w:lang w:eastAsia="zh-CN"/>
        </w:rPr>
        <w:t>就业援助员或从事创业指导工作的村居委工作人员，积极参与宣传市、区、镇关于促进就业政策，成功推荐并帮助35周岁以下失业青年就业创业，符合区级以上指标要求，每成功帮助1名，奖励200元。</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五、鼓励提升职业技能。通过本镇推荐参加区级及以上职业技能竞赛获得高级工及以上等级技能证书的个人，给予一次性奖励1000元。补贴对象只能在获取证书的当年申报享受补贴。公务员、事业单位从事非技能岗位的从业人员除外。</w:t>
      </w:r>
    </w:p>
    <w:p>
      <w:pPr>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六、鼓励基层各村居“家门口”产业发展。各村居集体经济组织增加老百姓收入，全年使用5-9人且每人每年发放劳务费5000元以上的村居集体经济组织，给予一次性奖励1000元；使用10人以上的，给予一次性奖励2000元。</w:t>
      </w:r>
    </w:p>
    <w:p>
      <w:pPr>
        <w:ind w:firstLine="640"/>
        <w:rPr>
          <w:rFonts w:hint="eastAsia" w:ascii="仿宋_GB2312" w:eastAsia="仿宋_GB2312"/>
          <w:sz w:val="32"/>
          <w:szCs w:val="32"/>
          <w:lang w:eastAsia="zh-CN"/>
        </w:rPr>
      </w:pPr>
      <w:r>
        <w:rPr>
          <w:rFonts w:hint="eastAsia" w:ascii="仿宋_GB2312" w:eastAsia="仿宋_GB2312"/>
          <w:sz w:val="32"/>
          <w:szCs w:val="32"/>
          <w:lang w:val="en-US" w:eastAsia="zh-CN"/>
        </w:rPr>
        <w:t>七、本轮政策执行期限为2024年1月1日-2024年12</w:t>
      </w:r>
      <w:r>
        <w:rPr>
          <w:rFonts w:hint="eastAsia" w:ascii="仿宋_GB2312" w:eastAsia="仿宋_GB2312"/>
          <w:sz w:val="32"/>
          <w:szCs w:val="32"/>
          <w:lang w:eastAsia="zh-CN"/>
        </w:rPr>
        <w:t>月31日。在执行过程中，如遇有市区镇扶持政策变化，本办法作相应调整。</w:t>
      </w:r>
    </w:p>
    <w:p>
      <w:pPr>
        <w:ind w:firstLine="640"/>
        <w:rPr>
          <w:rFonts w:hint="eastAsia" w:ascii="仿宋_GB2312" w:eastAsia="仿宋_GB2312"/>
          <w:sz w:val="32"/>
          <w:szCs w:val="32"/>
          <w:lang w:eastAsia="zh-CN"/>
        </w:rPr>
      </w:pPr>
      <w:r>
        <w:rPr>
          <w:rFonts w:hint="eastAsia" w:ascii="仿宋_GB2312" w:eastAsia="仿宋_GB2312"/>
          <w:sz w:val="32"/>
          <w:szCs w:val="32"/>
          <w:lang w:eastAsia="zh-CN"/>
        </w:rPr>
        <w:t>六、本办法由竖新镇人民政府负责解释实施。</w:t>
      </w:r>
    </w:p>
    <w:p>
      <w:pPr>
        <w:ind w:firstLine="640"/>
        <w:rPr>
          <w:rFonts w:ascii="仿宋_GB2312" w:hAnsi="仿宋_GB2312"/>
        </w:rPr>
      </w:pPr>
    </w:p>
    <w:p>
      <w:pPr>
        <w:ind w:firstLine="640"/>
        <w:rPr>
          <w:rFonts w:ascii="仿宋_GB2312" w:hAnsi="仿宋_GB2312"/>
        </w:rPr>
      </w:pPr>
    </w:p>
    <w:p>
      <w:pPr>
        <w:wordWrap w:val="0"/>
        <w:ind w:firstLine="0" w:firstLineChars="0"/>
        <w:jc w:val="right"/>
        <w:rPr>
          <w:rFonts w:ascii="仿宋_GB2312" w:hAnsi="仿宋_GB2312"/>
        </w:rPr>
      </w:pPr>
      <w:r>
        <w:rPr>
          <w:rFonts w:hint="eastAsia" w:ascii="仿宋_GB2312" w:hAnsi="仿宋_GB2312"/>
        </w:rPr>
        <w:t>上海市崇明区竖新镇人民政府</w:t>
      </w:r>
      <w:r>
        <w:rPr>
          <w:rFonts w:ascii="仿宋_GB2312" w:hAnsi="仿宋_GB2312"/>
        </w:rPr>
        <w:t xml:space="preserve">   </w:t>
      </w:r>
    </w:p>
    <w:p>
      <w:pPr>
        <w:wordWrap w:val="0"/>
        <w:ind w:firstLine="0" w:firstLineChars="0"/>
        <w:jc w:val="right"/>
        <w:rPr>
          <w:rFonts w:ascii="仿宋_GB2312" w:hAnsi="仿宋_GB2312"/>
        </w:rPr>
      </w:pPr>
      <w:r>
        <w:rPr>
          <w:rFonts w:hint="eastAsia" w:ascii="仿宋_GB2312" w:hAnsi="仿宋_GB2312"/>
        </w:rPr>
        <w:t>202</w:t>
      </w:r>
      <w:r>
        <w:rPr>
          <w:rFonts w:hint="eastAsia" w:ascii="仿宋_GB2312" w:hAnsi="仿宋_GB2312"/>
          <w:lang w:val="en-US" w:eastAsia="zh-CN"/>
        </w:rPr>
        <w:t>4</w:t>
      </w:r>
      <w:r>
        <w:rPr>
          <w:rFonts w:hint="eastAsia" w:ascii="仿宋_GB2312" w:hAnsi="仿宋_GB2312"/>
        </w:rPr>
        <w:t>年</w:t>
      </w:r>
      <w:r>
        <w:rPr>
          <w:rFonts w:hint="eastAsia" w:ascii="仿宋_GB2312" w:hAnsi="仿宋_GB2312"/>
          <w:lang w:val="en-US" w:eastAsia="zh-CN"/>
        </w:rPr>
        <w:t>03</w:t>
      </w:r>
      <w:r>
        <w:rPr>
          <w:rFonts w:hint="eastAsia" w:ascii="仿宋_GB2312" w:hAnsi="仿宋_GB2312"/>
        </w:rPr>
        <w:t>月</w:t>
      </w:r>
      <w:r>
        <w:rPr>
          <w:rFonts w:hint="eastAsia" w:ascii="仿宋_GB2312" w:hAnsi="仿宋_GB2312"/>
          <w:lang w:val="en-US" w:eastAsia="zh-CN"/>
        </w:rPr>
        <w:t>27</w:t>
      </w:r>
      <w:r>
        <w:rPr>
          <w:rFonts w:hint="eastAsia" w:ascii="仿宋_GB2312" w:hAnsi="仿宋_GB2312"/>
        </w:rPr>
        <w:t>日</w:t>
      </w:r>
      <w:r>
        <w:rPr>
          <w:rFonts w:ascii="仿宋_GB2312" w:hAnsi="仿宋_GB2312"/>
        </w:rPr>
        <w:t xml:space="preserve">       </w:t>
      </w:r>
    </w:p>
    <w:p>
      <w:pPr>
        <w:ind w:firstLine="0" w:firstLineChars="0"/>
        <w:rPr>
          <w:rFonts w:ascii="仿宋_GB2312" w:hAnsi="仿宋_GB2312"/>
        </w:rPr>
      </w:pPr>
    </w:p>
    <w:p>
      <w:pPr>
        <w:ind w:firstLine="0" w:firstLineChars="0"/>
        <w:rPr>
          <w:rFonts w:ascii="仿宋_GB2312" w:hAnsi="仿宋_GB2312"/>
        </w:rPr>
      </w:pPr>
    </w:p>
    <w:p>
      <w:pPr>
        <w:ind w:firstLine="0" w:firstLineChars="0"/>
        <w:rPr>
          <w:rFonts w:ascii="仿宋_GB2312" w:hAnsi="仿宋_GB2312"/>
        </w:rPr>
      </w:pPr>
    </w:p>
    <w:p>
      <w:pPr>
        <w:ind w:firstLine="0" w:firstLineChars="0"/>
        <w:rPr>
          <w:rFonts w:ascii="仿宋_GB2312" w:hAnsi="仿宋_GB2312"/>
        </w:rPr>
      </w:pPr>
    </w:p>
    <w:p>
      <w:pPr>
        <w:ind w:firstLine="0" w:firstLineChars="0"/>
        <w:rPr>
          <w:rFonts w:ascii="仿宋_GB2312" w:hAnsi="仿宋_GB2312"/>
        </w:rPr>
      </w:pPr>
    </w:p>
    <w:p>
      <w:pPr>
        <w:ind w:firstLine="0" w:firstLineChars="0"/>
        <w:rPr>
          <w:rFonts w:ascii="仿宋_GB2312" w:hAnsi="仿宋_GB2312"/>
        </w:rPr>
      </w:pPr>
    </w:p>
    <w:p>
      <w:pPr>
        <w:ind w:firstLine="0" w:firstLineChars="0"/>
        <w:rPr>
          <w:rFonts w:ascii="仿宋_GB2312" w:hAnsi="仿宋_GB2312"/>
        </w:rPr>
      </w:pPr>
    </w:p>
    <w:p>
      <w:pPr>
        <w:ind w:firstLine="0" w:firstLineChars="0"/>
        <w:rPr>
          <w:rFonts w:hint="eastAsia" w:ascii="仿宋_GB2312" w:hAnsi="仿宋_GB2312"/>
        </w:rPr>
      </w:pPr>
    </w:p>
    <w:p>
      <w:pPr>
        <w:ind w:firstLine="0" w:firstLineChars="0"/>
      </w:pPr>
    </w:p>
    <w:p>
      <w:pPr>
        <w:widowControl w:val="0"/>
        <w:spacing w:line="200" w:lineRule="exact"/>
        <w:ind w:firstLine="0" w:firstLineChars="0"/>
        <w:rPr>
          <w:u w:val="thick"/>
        </w:rPr>
      </w:pPr>
      <w:r>
        <w:rPr>
          <w:u w:val="thick"/>
        </w:rPr>
        <w:t xml:space="preserve">                                                        </w:t>
      </w:r>
    </w:p>
    <w:p>
      <w:pPr>
        <w:tabs>
          <w:tab w:val="left" w:pos="8820"/>
        </w:tabs>
        <w:ind w:right="320" w:rightChars="100" w:firstLine="280" w:firstLineChars="100"/>
        <w:jc w:val="both"/>
        <w:rPr>
          <w:rFonts w:ascii="仿宋_GB2312"/>
          <w:sz w:val="28"/>
          <w:szCs w:val="28"/>
        </w:rPr>
      </w:pPr>
      <w:r>
        <w:rPr>
          <w:rFonts w:hint="eastAsia" w:ascii="仿宋_GB2312"/>
          <w:sz w:val="28"/>
          <w:szCs w:val="28"/>
        </w:rPr>
        <w:t xml:space="preserve">上海市崇明区竖新镇人民政府办公室     </w:t>
      </w:r>
      <w:r>
        <w:rPr>
          <w:rFonts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202</w:t>
      </w:r>
      <w:r>
        <w:rPr>
          <w:rFonts w:hint="eastAsia" w:ascii="仿宋_GB2312"/>
          <w:sz w:val="28"/>
          <w:szCs w:val="28"/>
          <w:lang w:val="en-US" w:eastAsia="zh-CN"/>
        </w:rPr>
        <w:t>4</w:t>
      </w:r>
      <w:r>
        <w:rPr>
          <w:rFonts w:hint="eastAsia" w:ascii="仿宋_GB2312"/>
          <w:sz w:val="28"/>
          <w:szCs w:val="28"/>
        </w:rPr>
        <w:t>年</w:t>
      </w:r>
      <w:r>
        <w:rPr>
          <w:rFonts w:hint="eastAsia" w:ascii="仿宋_GB2312"/>
          <w:sz w:val="28"/>
          <w:szCs w:val="28"/>
          <w:lang w:val="en-US" w:eastAsia="zh-CN"/>
        </w:rPr>
        <w:t>3</w:t>
      </w:r>
      <w:r>
        <w:rPr>
          <w:rFonts w:hint="eastAsia" w:ascii="仿宋_GB2312"/>
          <w:sz w:val="28"/>
          <w:szCs w:val="28"/>
        </w:rPr>
        <w:t>月</w:t>
      </w:r>
      <w:r>
        <w:rPr>
          <w:rFonts w:hint="eastAsia" w:ascii="仿宋_GB2312"/>
          <w:sz w:val="28"/>
          <w:szCs w:val="28"/>
          <w:lang w:val="en-US" w:eastAsia="zh-CN"/>
        </w:rPr>
        <w:t>27</w:t>
      </w:r>
      <w:r>
        <w:rPr>
          <w:rFonts w:hint="eastAsia" w:ascii="仿宋_GB2312"/>
          <w:sz w:val="28"/>
          <w:szCs w:val="28"/>
        </w:rPr>
        <w:t>日印发</w:t>
      </w:r>
    </w:p>
    <w:p>
      <w:pPr>
        <w:spacing w:line="200" w:lineRule="exact"/>
        <w:ind w:firstLine="0" w:firstLineChars="0"/>
      </w:pPr>
      <w:r>
        <w:rPr>
          <w:rFonts w:hint="eastAsia" w:ascii="仿宋_GB2312"/>
          <w:szCs w:val="28"/>
          <w:u w:val="thick"/>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1587" w:footer="1587"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Times New Roman (正文 CS 字体)">
    <w:altName w:val="DejaVu Sans"/>
    <w:panose1 w:val="020B0604020202020204"/>
    <w:charset w:val="86"/>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Fonts w:ascii="仿宋_GB2312" w:hAnsi="仿宋_GB2312" w:eastAsia="仿宋_GB2312"/>
        <w:sz w:val="28"/>
        <w:szCs w:val="28"/>
      </w:rPr>
      <w:id w:val="-63418225"/>
      <w:docPartObj>
        <w:docPartGallery w:val="autotext"/>
      </w:docPartObj>
    </w:sdtPr>
    <w:sdtEndPr>
      <w:rPr>
        <w:rStyle w:val="10"/>
        <w:rFonts w:ascii="仿宋_GB2312" w:hAnsi="仿宋_GB2312" w:eastAsia="仿宋_GB2312"/>
        <w:sz w:val="28"/>
        <w:szCs w:val="28"/>
      </w:rPr>
    </w:sdtEndPr>
    <w:sdtContent>
      <w:p>
        <w:pPr>
          <w:pStyle w:val="5"/>
          <w:framePr w:wrap="auto" w:vAnchor="text" w:hAnchor="margin" w:xAlign="outside" w:y="1"/>
          <w:ind w:left="320" w:leftChars="100" w:right="320" w:rightChars="100"/>
          <w:rPr>
            <w:rStyle w:val="10"/>
            <w:rFonts w:ascii="仿宋_GB2312" w:hAnsi="仿宋_GB2312" w:eastAsia="仿宋_GB2312"/>
            <w:sz w:val="28"/>
            <w:szCs w:val="28"/>
          </w:rPr>
        </w:pPr>
        <w:r>
          <w:rPr>
            <w:rStyle w:val="10"/>
            <w:rFonts w:ascii="仿宋_GB2312" w:hAnsi="仿宋_GB2312" w:eastAsia="仿宋_GB2312"/>
            <w:sz w:val="28"/>
            <w:szCs w:val="28"/>
          </w:rPr>
          <w:fldChar w:fldCharType="begin"/>
        </w:r>
        <w:r>
          <w:rPr>
            <w:rStyle w:val="10"/>
            <w:rFonts w:ascii="仿宋_GB2312" w:hAnsi="仿宋_GB2312" w:eastAsia="仿宋_GB2312"/>
            <w:sz w:val="28"/>
            <w:szCs w:val="28"/>
          </w:rPr>
          <w:instrText xml:space="preserve"> PAGE </w:instrText>
        </w:r>
        <w:r>
          <w:rPr>
            <w:rStyle w:val="10"/>
            <w:rFonts w:ascii="仿宋_GB2312" w:hAnsi="仿宋_GB2312" w:eastAsia="仿宋_GB2312"/>
            <w:sz w:val="28"/>
            <w:szCs w:val="28"/>
          </w:rPr>
          <w:fldChar w:fldCharType="separate"/>
        </w:r>
        <w:r>
          <w:rPr>
            <w:rStyle w:val="10"/>
            <w:rFonts w:ascii="仿宋_GB2312" w:hAnsi="仿宋_GB2312" w:eastAsia="仿宋_GB2312"/>
            <w:sz w:val="28"/>
            <w:szCs w:val="28"/>
          </w:rPr>
          <w:t>- 1 -</w:t>
        </w:r>
        <w:r>
          <w:rPr>
            <w:rStyle w:val="10"/>
            <w:rFonts w:ascii="仿宋_GB2312" w:hAnsi="仿宋_GB2312" w:eastAsia="仿宋_GB2312"/>
            <w:sz w:val="28"/>
            <w:szCs w:val="28"/>
          </w:rPr>
          <w:fldChar w:fldCharType="end"/>
        </w:r>
      </w:p>
    </w:sdtContent>
  </w:sdt>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2008007939"/>
      <w:docPartObj>
        <w:docPartGallery w:val="autotext"/>
      </w:docPartObj>
    </w:sdtPr>
    <w:sdtEndPr>
      <w:rPr>
        <w:rStyle w:val="10"/>
      </w:rPr>
    </w:sdtEndPr>
    <w:sdtContent>
      <w:p>
        <w:pPr>
          <w:pStyle w:val="5"/>
          <w:framePr w:wrap="auto" w:vAnchor="text" w:hAnchor="margin" w:xAlign="outside" w:y="1"/>
          <w:rPr>
            <w:rStyle w:val="10"/>
          </w:rPr>
        </w:pPr>
        <w:r>
          <w:rPr>
            <w:rStyle w:val="10"/>
          </w:rPr>
          <w:fldChar w:fldCharType="begin"/>
        </w:r>
        <w:r>
          <w:rPr>
            <w:rStyle w:val="10"/>
          </w:rPr>
          <w:instrText xml:space="preserve"> PAGE </w:instrText>
        </w:r>
        <w:r>
          <w:rPr>
            <w:rStyle w:val="10"/>
          </w:rPr>
          <w:fldChar w:fldCharType="end"/>
        </w:r>
      </w:p>
    </w:sdtContent>
  </w:sdt>
  <w:sdt>
    <w:sdtPr>
      <w:rPr>
        <w:rStyle w:val="10"/>
      </w:rPr>
      <w:id w:val="1074168110"/>
      <w:docPartObj>
        <w:docPartGallery w:val="autotext"/>
      </w:docPartObj>
    </w:sdtPr>
    <w:sdtEndPr>
      <w:rPr>
        <w:rStyle w:val="10"/>
      </w:rPr>
    </w:sdtEndPr>
    <w:sdtContent>
      <w:p>
        <w:pPr>
          <w:pStyle w:val="5"/>
          <w:framePr w:wrap="auto" w:vAnchor="text" w:hAnchor="margin" w:xAlign="inside" w:y="1"/>
          <w:ind w:right="360" w:firstLine="360"/>
          <w:rPr>
            <w:rStyle w:val="10"/>
          </w:rPr>
        </w:pPr>
        <w:r>
          <w:rPr>
            <w:rStyle w:val="10"/>
          </w:rPr>
          <w:fldChar w:fldCharType="begin"/>
        </w:r>
        <w:r>
          <w:rPr>
            <w:rStyle w:val="10"/>
          </w:rPr>
          <w:instrText xml:space="preserve"> PAGE </w:instrText>
        </w:r>
        <w:r>
          <w:rPr>
            <w:rStyle w:val="10"/>
          </w:rPr>
          <w:fldChar w:fldCharType="end"/>
        </w:r>
      </w:p>
    </w:sdtContent>
  </w:sdt>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attachedTemplate r:id="rId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93"/>
    <w:rsid w:val="000002E0"/>
    <w:rsid w:val="000249D0"/>
    <w:rsid w:val="00041EE7"/>
    <w:rsid w:val="00046B2B"/>
    <w:rsid w:val="00072825"/>
    <w:rsid w:val="00072836"/>
    <w:rsid w:val="000C21F7"/>
    <w:rsid w:val="000D4C66"/>
    <w:rsid w:val="00100213"/>
    <w:rsid w:val="00130BB6"/>
    <w:rsid w:val="00206D93"/>
    <w:rsid w:val="00236BCD"/>
    <w:rsid w:val="00240B68"/>
    <w:rsid w:val="0027294A"/>
    <w:rsid w:val="002C3636"/>
    <w:rsid w:val="002C3A14"/>
    <w:rsid w:val="002C7645"/>
    <w:rsid w:val="002D1EFF"/>
    <w:rsid w:val="002D4BCC"/>
    <w:rsid w:val="002E1941"/>
    <w:rsid w:val="002E79F7"/>
    <w:rsid w:val="002F5B52"/>
    <w:rsid w:val="003039C0"/>
    <w:rsid w:val="003468FE"/>
    <w:rsid w:val="00367A44"/>
    <w:rsid w:val="003C4239"/>
    <w:rsid w:val="003F76E5"/>
    <w:rsid w:val="004021B6"/>
    <w:rsid w:val="004034F0"/>
    <w:rsid w:val="004E23D1"/>
    <w:rsid w:val="005B725D"/>
    <w:rsid w:val="005D3E80"/>
    <w:rsid w:val="00641B0F"/>
    <w:rsid w:val="006739D5"/>
    <w:rsid w:val="00681E7C"/>
    <w:rsid w:val="007C737A"/>
    <w:rsid w:val="00804F24"/>
    <w:rsid w:val="008C14C4"/>
    <w:rsid w:val="008F307F"/>
    <w:rsid w:val="00913F23"/>
    <w:rsid w:val="00936951"/>
    <w:rsid w:val="00956D9D"/>
    <w:rsid w:val="00A23D91"/>
    <w:rsid w:val="00A5696B"/>
    <w:rsid w:val="00AD4F7F"/>
    <w:rsid w:val="00B27E2A"/>
    <w:rsid w:val="00BA695F"/>
    <w:rsid w:val="00C07269"/>
    <w:rsid w:val="00C12078"/>
    <w:rsid w:val="00C826E8"/>
    <w:rsid w:val="00CB2AD1"/>
    <w:rsid w:val="00D76699"/>
    <w:rsid w:val="00E50099"/>
    <w:rsid w:val="00E55501"/>
    <w:rsid w:val="00EA26C3"/>
    <w:rsid w:val="00EA6C6D"/>
    <w:rsid w:val="00F06CB3"/>
    <w:rsid w:val="00F24BAB"/>
    <w:rsid w:val="00F3043C"/>
    <w:rsid w:val="00F40C25"/>
    <w:rsid w:val="00FE0E41"/>
    <w:rsid w:val="5EF8EB42"/>
    <w:rsid w:val="75F24437"/>
    <w:rsid w:val="7A6DFF40"/>
    <w:rsid w:val="F3FCC066"/>
    <w:rsid w:val="FBEB53D2"/>
    <w:rsid w:val="FFEFE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仿宋_GB2312"/>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仿宋_GB2312" w:cs="仿宋_GB2312"/>
      <w:kern w:val="2"/>
      <w:sz w:val="32"/>
      <w:szCs w:val="32"/>
      <w:lang w:val="en-US" w:eastAsia="zh-CN" w:bidi="ar-SA"/>
    </w:rPr>
  </w:style>
  <w:style w:type="paragraph" w:styleId="2">
    <w:name w:val="heading 1"/>
    <w:basedOn w:val="3"/>
    <w:next w:val="1"/>
    <w:link w:val="11"/>
    <w:qFormat/>
    <w:uiPriority w:val="9"/>
    <w:pPr>
      <w:spacing w:before="340" w:after="330" w:line="578" w:lineRule="atLeast"/>
      <w:jc w:val="center"/>
      <w:outlineLvl w:val="0"/>
    </w:pPr>
    <w:rPr>
      <w:rFonts w:eastAsia="黑体"/>
      <w:b w:val="0"/>
      <w:bCs w:val="0"/>
      <w:kern w:val="44"/>
      <w:sz w:val="44"/>
      <w:szCs w:val="44"/>
    </w:rPr>
  </w:style>
  <w:style w:type="paragraph" w:styleId="3">
    <w:name w:val="heading 2"/>
    <w:basedOn w:val="1"/>
    <w:next w:val="1"/>
    <w:link w:val="12"/>
    <w:semiHidden/>
    <w:unhideWhenUsed/>
    <w:qFormat/>
    <w:uiPriority w:val="9"/>
    <w:pPr>
      <w:keepNext/>
      <w:keepLines/>
      <w:spacing w:before="260" w:after="260" w:line="416" w:lineRule="atLeast"/>
      <w:outlineLvl w:val="1"/>
    </w:pPr>
    <w:rPr>
      <w:rFonts w:asciiTheme="majorHAnsi" w:hAnsiTheme="majorHAnsi" w:eastAsiaTheme="majorEastAsia" w:cstheme="majorBidi"/>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footer"/>
    <w:basedOn w:val="1"/>
    <w:next w:val="1"/>
    <w:link w:val="13"/>
    <w:qFormat/>
    <w:uiPriority w:val="0"/>
    <w:pPr>
      <w:widowControl w:val="0"/>
      <w:tabs>
        <w:tab w:val="center" w:pos="4153"/>
        <w:tab w:val="right" w:pos="8306"/>
      </w:tabs>
      <w:snapToGrid w:val="0"/>
      <w:spacing w:line="240" w:lineRule="auto"/>
      <w:ind w:firstLine="0" w:firstLineChars="0"/>
    </w:pPr>
    <w:rPr>
      <w:rFonts w:ascii="Calibri" w:hAnsi="Calibri" w:eastAsia="宋体" w:cs="Times New Roman"/>
      <w:sz w:val="18"/>
      <w:szCs w:val="18"/>
    </w:rPr>
  </w:style>
  <w:style w:type="paragraph" w:styleId="6">
    <w:name w:val="header"/>
    <w:basedOn w:val="1"/>
    <w:link w:val="14"/>
    <w:unhideWhenUsed/>
    <w:qFormat/>
    <w:uiPriority w:val="99"/>
    <w:pPr>
      <w:tabs>
        <w:tab w:val="center" w:pos="4153"/>
        <w:tab w:val="right" w:pos="8306"/>
      </w:tabs>
      <w:snapToGrid w:val="0"/>
      <w:spacing w:line="240" w:lineRule="atLeast"/>
      <w:jc w:val="center"/>
    </w:pPr>
    <w:rPr>
      <w:sz w:val="18"/>
      <w:szCs w:val="18"/>
    </w:rPr>
  </w:style>
  <w:style w:type="paragraph" w:styleId="7">
    <w:name w:val="toc 1"/>
    <w:basedOn w:val="1"/>
    <w:next w:val="1"/>
    <w:unhideWhenUsed/>
    <w:qFormat/>
    <w:uiPriority w:val="39"/>
    <w:pPr>
      <w:tabs>
        <w:tab w:val="right" w:leader="dot" w:pos="8302"/>
      </w:tabs>
      <w:spacing w:before="120" w:after="120" w:line="400" w:lineRule="exact"/>
      <w:jc w:val="center"/>
    </w:pPr>
    <w:rPr>
      <w:rFonts w:ascii="宋体" w:hAnsi="宋体" w:cs="Times New Roman (正文 CS 字体)"/>
      <w:b/>
      <w:bCs/>
      <w:caps/>
      <w:sz w:val="28"/>
      <w:szCs w:val="21"/>
    </w:rPr>
  </w:style>
  <w:style w:type="character" w:styleId="10">
    <w:name w:val="page number"/>
    <w:basedOn w:val="9"/>
    <w:semiHidden/>
    <w:unhideWhenUsed/>
    <w:qFormat/>
    <w:uiPriority w:val="99"/>
  </w:style>
  <w:style w:type="character" w:customStyle="1" w:styleId="11">
    <w:name w:val="标题 1 字符"/>
    <w:basedOn w:val="9"/>
    <w:link w:val="2"/>
    <w:qFormat/>
    <w:uiPriority w:val="9"/>
    <w:rPr>
      <w:rFonts w:eastAsia="黑体" w:asciiTheme="majorHAnsi" w:hAnsiTheme="majorHAnsi" w:cstheme="majorBidi"/>
      <w:kern w:val="44"/>
      <w:sz w:val="44"/>
      <w:szCs w:val="44"/>
    </w:rPr>
  </w:style>
  <w:style w:type="character" w:customStyle="1" w:styleId="12">
    <w:name w:val="标题 2 字符"/>
    <w:basedOn w:val="9"/>
    <w:link w:val="3"/>
    <w:semiHidden/>
    <w:qFormat/>
    <w:uiPriority w:val="9"/>
    <w:rPr>
      <w:rFonts w:asciiTheme="majorHAnsi" w:hAnsiTheme="majorHAnsi" w:eastAsiaTheme="majorEastAsia" w:cstheme="majorBidi"/>
      <w:b/>
      <w:bCs/>
      <w:sz w:val="32"/>
      <w:szCs w:val="32"/>
    </w:rPr>
  </w:style>
  <w:style w:type="character" w:customStyle="1" w:styleId="13">
    <w:name w:val="页脚 字符"/>
    <w:basedOn w:val="9"/>
    <w:link w:val="5"/>
    <w:qFormat/>
    <w:uiPriority w:val="0"/>
    <w:rPr>
      <w:rFonts w:ascii="Calibri" w:hAnsi="Calibri" w:eastAsia="宋体" w:cs="Times New Roman"/>
      <w:sz w:val="18"/>
      <w:szCs w:val="18"/>
    </w:rPr>
  </w:style>
  <w:style w:type="character" w:customStyle="1" w:styleId="14">
    <w:name w:val="页眉 字符"/>
    <w:basedOn w:val="9"/>
    <w:link w:val="6"/>
    <w:qFormat/>
    <w:uiPriority w:val="99"/>
    <w:rPr>
      <w:sz w:val="18"/>
      <w:szCs w:val="18"/>
    </w:rPr>
  </w:style>
  <w:style w:type="character" w:customStyle="1" w:styleId="15">
    <w:name w:val="日期 字符"/>
    <w:basedOn w:val="9"/>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sean/Desktop/FDU%20Sean/&#31038;&#20250;&#20154;%20&#31038;&#20250;&#39746;/&#24515;&#24576;&#24217;&#22530;&#24515;/&#20844;&#21153;/&#25910;&#21457;&#25991;/&#21457;&#25991;/A&#21457;&#25991;&#27169;&#26495;/&#32418;&#22836;&#21457;&#25991;&#27169;&#26495;-&#26426;&#35201;&#23460;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红头发文模板-机要室30.dotx</Template>
  <Pages>2</Pages>
  <Words>110</Words>
  <Characters>627</Characters>
  <Lines>5</Lines>
  <Paragraphs>1</Paragraphs>
  <TotalTime>0</TotalTime>
  <ScaleCrop>false</ScaleCrop>
  <LinksUpToDate>false</LinksUpToDate>
  <CharactersWithSpaces>736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2023-07-06T16:07:00Z</dcterms:created>
  <dc:creator>尹 相文</dc:creator>
  <cp:lastModifiedBy>user</cp:lastModifiedBy>
  <cp:lastPrinted>2024-03-27T19:01:00Z</cp:lastPrinted>
  <dcterms:modified xsi:type="dcterms:W3CDTF">2024-03-28T13:31:50Z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